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E95" w:rsidRPr="00653E95" w:rsidRDefault="00653E95" w:rsidP="00653E95">
      <w:pPr>
        <w:rPr>
          <w:rFonts w:ascii="Arial" w:hAnsi="Arial" w:cs="Arial"/>
          <w:sz w:val="18"/>
          <w:szCs w:val="18"/>
        </w:rPr>
      </w:pPr>
      <w:r w:rsidRPr="00653E95">
        <w:rPr>
          <w:rFonts w:ascii="Arial" w:hAnsi="Arial" w:cs="Arial"/>
          <w:sz w:val="18"/>
          <w:szCs w:val="18"/>
        </w:rPr>
        <w:t>……</w:t>
      </w:r>
      <w:r w:rsidR="000165DC">
        <w:rPr>
          <w:rFonts w:ascii="Arial" w:hAnsi="Arial" w:cs="Arial"/>
          <w:sz w:val="18"/>
          <w:szCs w:val="18"/>
        </w:rPr>
        <w:t>………</w:t>
      </w:r>
      <w:r w:rsidRPr="00653E95">
        <w:rPr>
          <w:rFonts w:ascii="Arial" w:hAnsi="Arial" w:cs="Arial"/>
          <w:sz w:val="18"/>
          <w:szCs w:val="18"/>
        </w:rPr>
        <w:t>…</w:t>
      </w:r>
      <w:r>
        <w:rPr>
          <w:rFonts w:ascii="Arial" w:hAnsi="Arial" w:cs="Arial"/>
          <w:sz w:val="18"/>
          <w:szCs w:val="18"/>
        </w:rPr>
        <w:t>….</w:t>
      </w:r>
      <w:r w:rsidRPr="00653E95">
        <w:rPr>
          <w:rFonts w:ascii="Arial" w:hAnsi="Arial" w:cs="Arial"/>
          <w:sz w:val="18"/>
          <w:szCs w:val="18"/>
        </w:rPr>
        <w:t>…….</w:t>
      </w:r>
    </w:p>
    <w:p w:rsidR="00653E95" w:rsidRDefault="008C7996" w:rsidP="00653E9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piecz</w:t>
      </w:r>
      <w:r w:rsidR="00A43AD5">
        <w:rPr>
          <w:rFonts w:ascii="Arial" w:hAnsi="Arial" w:cs="Arial"/>
          <w:sz w:val="18"/>
          <w:szCs w:val="18"/>
        </w:rPr>
        <w:t>ątka</w:t>
      </w:r>
    </w:p>
    <w:p w:rsidR="000165DC" w:rsidRPr="00653E95" w:rsidRDefault="000165DC" w:rsidP="00653E95">
      <w:pPr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:rsidR="00413CC4" w:rsidRPr="00413CC4" w:rsidRDefault="00413CC4" w:rsidP="00413CC4">
      <w:pPr>
        <w:jc w:val="center"/>
        <w:rPr>
          <w:rFonts w:ascii="Arial" w:hAnsi="Arial" w:cs="Arial"/>
          <w:b/>
          <w:sz w:val="24"/>
        </w:rPr>
      </w:pPr>
      <w:r w:rsidRPr="00413CC4">
        <w:rPr>
          <w:rFonts w:ascii="Arial" w:hAnsi="Arial" w:cs="Arial"/>
          <w:b/>
          <w:sz w:val="24"/>
        </w:rPr>
        <w:t xml:space="preserve">Informacja dodatkowa do  bilansu z wykonania budżetu jednostki samorządu terytorialnego  za </w:t>
      </w:r>
      <w:r w:rsidR="00847DB8">
        <w:rPr>
          <w:rFonts w:ascii="Arial" w:hAnsi="Arial" w:cs="Arial"/>
          <w:b/>
          <w:sz w:val="24"/>
        </w:rPr>
        <w:t xml:space="preserve">….. </w:t>
      </w:r>
      <w:r w:rsidRPr="00413CC4">
        <w:rPr>
          <w:rFonts w:ascii="Arial" w:hAnsi="Arial" w:cs="Arial"/>
          <w:b/>
          <w:sz w:val="24"/>
        </w:rPr>
        <w:t>rok</w:t>
      </w:r>
    </w:p>
    <w:p w:rsidR="00413CC4" w:rsidRPr="00413CC4" w:rsidRDefault="00413CC4" w:rsidP="00413CC4">
      <w:pPr>
        <w:tabs>
          <w:tab w:val="left" w:pos="709"/>
        </w:tabs>
        <w:spacing w:line="360" w:lineRule="auto"/>
        <w:rPr>
          <w:rFonts w:ascii="Arial" w:hAnsi="Arial" w:cs="Arial"/>
          <w:sz w:val="24"/>
        </w:rPr>
      </w:pPr>
      <w:r w:rsidRPr="00413CC4">
        <w:rPr>
          <w:rFonts w:ascii="Arial" w:hAnsi="Arial" w:cs="Arial"/>
        </w:rPr>
        <w:tab/>
      </w:r>
      <w:r w:rsidRPr="00413CC4">
        <w:rPr>
          <w:rFonts w:ascii="Arial" w:hAnsi="Arial" w:cs="Arial"/>
          <w:sz w:val="24"/>
        </w:rPr>
        <w:tab/>
      </w:r>
      <w:r w:rsidRPr="00413CC4">
        <w:rPr>
          <w:rFonts w:ascii="Arial" w:hAnsi="Arial" w:cs="Arial"/>
          <w:sz w:val="24"/>
        </w:rPr>
        <w:tab/>
      </w:r>
      <w:r w:rsidRPr="00413CC4">
        <w:rPr>
          <w:rFonts w:ascii="Arial" w:hAnsi="Arial" w:cs="Arial"/>
          <w:sz w:val="24"/>
        </w:rPr>
        <w:tab/>
      </w:r>
    </w:p>
    <w:p w:rsidR="00413CC4" w:rsidRPr="00413CC4" w:rsidRDefault="00413CC4" w:rsidP="005642AF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sz w:val="24"/>
        </w:rPr>
      </w:pPr>
      <w:r w:rsidRPr="00413CC4">
        <w:rPr>
          <w:rFonts w:ascii="Arial" w:hAnsi="Arial" w:cs="Arial"/>
          <w:sz w:val="24"/>
        </w:rPr>
        <w:t>Z</w:t>
      </w:r>
      <w:r w:rsidR="00F1250C">
        <w:rPr>
          <w:rFonts w:ascii="Arial" w:hAnsi="Arial" w:cs="Arial"/>
          <w:sz w:val="24"/>
        </w:rPr>
        <w:t>adłużenie</w:t>
      </w:r>
      <w:r w:rsidRPr="00413CC4">
        <w:rPr>
          <w:rFonts w:ascii="Arial" w:hAnsi="Arial" w:cs="Arial"/>
          <w:sz w:val="24"/>
        </w:rPr>
        <w:t xml:space="preserve"> z tytułu długoterminowych kredytów zaciągniętych w bankach oraz</w:t>
      </w:r>
      <w:r w:rsidR="00F1250C">
        <w:rPr>
          <w:rFonts w:ascii="Arial" w:hAnsi="Arial" w:cs="Arial"/>
          <w:sz w:val="24"/>
        </w:rPr>
        <w:t xml:space="preserve"> przypis</w:t>
      </w:r>
      <w:r w:rsidR="009C0F80">
        <w:rPr>
          <w:rFonts w:ascii="Arial" w:hAnsi="Arial" w:cs="Arial"/>
          <w:sz w:val="24"/>
        </w:rPr>
        <w:t>anych</w:t>
      </w:r>
      <w:r w:rsidRPr="00413CC4">
        <w:rPr>
          <w:rFonts w:ascii="Arial" w:hAnsi="Arial" w:cs="Arial"/>
          <w:sz w:val="24"/>
        </w:rPr>
        <w:t xml:space="preserve"> odsetek</w:t>
      </w:r>
      <w:r w:rsidR="009C0F80">
        <w:rPr>
          <w:rFonts w:ascii="Arial" w:hAnsi="Arial" w:cs="Arial"/>
          <w:sz w:val="24"/>
        </w:rPr>
        <w:t xml:space="preserve"> za</w:t>
      </w:r>
      <w:r w:rsidRPr="00413CC4">
        <w:rPr>
          <w:rFonts w:ascii="Arial" w:hAnsi="Arial" w:cs="Arial"/>
          <w:sz w:val="24"/>
        </w:rPr>
        <w:t xml:space="preserve"> I</w:t>
      </w:r>
      <w:r w:rsidR="009C0F80">
        <w:rPr>
          <w:rFonts w:ascii="Arial" w:hAnsi="Arial" w:cs="Arial"/>
          <w:sz w:val="24"/>
        </w:rPr>
        <w:t>V</w:t>
      </w:r>
      <w:r w:rsidRPr="00413CC4">
        <w:rPr>
          <w:rFonts w:ascii="Arial" w:hAnsi="Arial" w:cs="Arial"/>
          <w:sz w:val="24"/>
        </w:rPr>
        <w:t xml:space="preserve"> kwarta</w:t>
      </w:r>
      <w:r w:rsidR="009C0F80">
        <w:rPr>
          <w:rFonts w:ascii="Arial" w:hAnsi="Arial" w:cs="Arial"/>
          <w:sz w:val="24"/>
        </w:rPr>
        <w:t>ł</w:t>
      </w:r>
      <w:r w:rsidRPr="00413CC4">
        <w:rPr>
          <w:rFonts w:ascii="Arial" w:hAnsi="Arial" w:cs="Arial"/>
          <w:sz w:val="24"/>
        </w:rPr>
        <w:t xml:space="preserve"> </w:t>
      </w:r>
      <w:r w:rsidR="00847DB8">
        <w:rPr>
          <w:rFonts w:ascii="Arial" w:hAnsi="Arial" w:cs="Arial"/>
          <w:sz w:val="24"/>
        </w:rPr>
        <w:t>….</w:t>
      </w:r>
      <w:r w:rsidR="00F57B18">
        <w:rPr>
          <w:rFonts w:ascii="Arial" w:hAnsi="Arial" w:cs="Arial"/>
          <w:sz w:val="24"/>
        </w:rPr>
        <w:t xml:space="preserve"> </w:t>
      </w:r>
      <w:r w:rsidRPr="00413CC4">
        <w:rPr>
          <w:rFonts w:ascii="Arial" w:hAnsi="Arial" w:cs="Arial"/>
          <w:sz w:val="24"/>
        </w:rPr>
        <w:t>r</w:t>
      </w:r>
      <w:r w:rsidR="00847DB8">
        <w:rPr>
          <w:rFonts w:ascii="Arial" w:hAnsi="Arial" w:cs="Arial"/>
          <w:sz w:val="24"/>
        </w:rPr>
        <w:t>oku</w:t>
      </w:r>
      <w:r w:rsidRPr="00413CC4">
        <w:rPr>
          <w:sz w:val="24"/>
        </w:rPr>
        <w:tab/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4"/>
        <w:gridCol w:w="657"/>
        <w:gridCol w:w="800"/>
        <w:gridCol w:w="691"/>
        <w:gridCol w:w="1010"/>
        <w:gridCol w:w="1765"/>
        <w:gridCol w:w="1559"/>
        <w:gridCol w:w="1211"/>
      </w:tblGrid>
      <w:tr w:rsidR="00A43AD5" w:rsidRPr="00413CC4" w:rsidTr="00364BA0">
        <w:trPr>
          <w:trHeight w:val="495"/>
        </w:trPr>
        <w:tc>
          <w:tcPr>
            <w:tcW w:w="4962" w:type="dxa"/>
            <w:gridSpan w:val="5"/>
            <w:shd w:val="clear" w:color="auto" w:fill="auto"/>
            <w:noWrap/>
            <w:vAlign w:val="center"/>
            <w:hideMark/>
          </w:tcPr>
          <w:p w:rsidR="00A43AD5" w:rsidRPr="00413CC4" w:rsidRDefault="00A43AD5" w:rsidP="00413C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pl-PL"/>
              </w:rPr>
            </w:pPr>
            <w:r w:rsidRPr="00413CC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pl-PL"/>
              </w:rPr>
              <w:t>Tytuł</w:t>
            </w:r>
          </w:p>
        </w:tc>
        <w:tc>
          <w:tcPr>
            <w:tcW w:w="1765" w:type="dxa"/>
            <w:shd w:val="clear" w:color="auto" w:fill="auto"/>
            <w:noWrap/>
            <w:vAlign w:val="center"/>
            <w:hideMark/>
          </w:tcPr>
          <w:p w:rsidR="00A43AD5" w:rsidRPr="00413CC4" w:rsidRDefault="00A43AD5" w:rsidP="00413C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pl-PL"/>
              </w:rPr>
            </w:pPr>
            <w:r w:rsidRPr="00413CC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pl-PL"/>
              </w:rPr>
              <w:t>Kwota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43AD5" w:rsidRPr="00413CC4" w:rsidRDefault="00A43AD5" w:rsidP="00413C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pl-PL"/>
              </w:rPr>
            </w:pPr>
            <w:r w:rsidRPr="00413CC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pl-PL"/>
              </w:rPr>
              <w:t>Pozycja bilansu</w:t>
            </w:r>
          </w:p>
        </w:tc>
        <w:tc>
          <w:tcPr>
            <w:tcW w:w="1211" w:type="dxa"/>
          </w:tcPr>
          <w:p w:rsidR="00A43AD5" w:rsidRPr="00413CC4" w:rsidRDefault="00A43AD5" w:rsidP="00413C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pl-PL"/>
              </w:rPr>
              <w:t>Oddział</w:t>
            </w:r>
          </w:p>
        </w:tc>
      </w:tr>
      <w:tr w:rsidR="00A43AD5" w:rsidRPr="00413CC4" w:rsidTr="00364BA0">
        <w:trPr>
          <w:trHeight w:val="720"/>
        </w:trPr>
        <w:tc>
          <w:tcPr>
            <w:tcW w:w="4962" w:type="dxa"/>
            <w:gridSpan w:val="5"/>
            <w:shd w:val="clear" w:color="auto" w:fill="auto"/>
            <w:vAlign w:val="center"/>
            <w:hideMark/>
          </w:tcPr>
          <w:p w:rsidR="00A43AD5" w:rsidRPr="00413CC4" w:rsidRDefault="00A43AD5" w:rsidP="00F57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Przypis</w:t>
            </w:r>
            <w:r w:rsidRPr="00413CC4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 xml:space="preserve"> z tytułu odsetek od zaciągniętych kredytów</w:t>
            </w:r>
          </w:p>
        </w:tc>
        <w:tc>
          <w:tcPr>
            <w:tcW w:w="1765" w:type="dxa"/>
            <w:shd w:val="clear" w:color="auto" w:fill="auto"/>
            <w:noWrap/>
            <w:vAlign w:val="center"/>
          </w:tcPr>
          <w:p w:rsidR="00A43AD5" w:rsidRPr="00413CC4" w:rsidRDefault="00A43AD5" w:rsidP="00DE31C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:rsidR="00A43AD5" w:rsidRPr="00413CC4" w:rsidRDefault="00A43AD5" w:rsidP="00413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13CC4">
              <w:rPr>
                <w:rFonts w:ascii="Arial" w:eastAsia="Times New Roman" w:hAnsi="Arial" w:cs="Arial"/>
                <w:color w:val="000000"/>
                <w:lang w:eastAsia="pl-PL"/>
              </w:rPr>
              <w:t>Pasywa poz. I. 1.1.</w:t>
            </w:r>
          </w:p>
        </w:tc>
        <w:tc>
          <w:tcPr>
            <w:tcW w:w="1211" w:type="dxa"/>
          </w:tcPr>
          <w:p w:rsidR="00A43AD5" w:rsidRPr="00413CC4" w:rsidRDefault="00A43AD5" w:rsidP="00413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43AD5" w:rsidRPr="00413CC4" w:rsidTr="00364BA0">
        <w:trPr>
          <w:trHeight w:val="675"/>
        </w:trPr>
        <w:tc>
          <w:tcPr>
            <w:tcW w:w="1804" w:type="dxa"/>
            <w:vMerge w:val="restart"/>
            <w:shd w:val="clear" w:color="auto" w:fill="auto"/>
            <w:vAlign w:val="center"/>
            <w:hideMark/>
          </w:tcPr>
          <w:p w:rsidR="00A43AD5" w:rsidRPr="00413CC4" w:rsidRDefault="00A43AD5" w:rsidP="00F125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3C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adłużenie</w:t>
            </w:r>
            <w:r w:rsidRPr="00413C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 tytułu zaciągniętych kredytów z terminem płatności</w:t>
            </w:r>
          </w:p>
        </w:tc>
        <w:tc>
          <w:tcPr>
            <w:tcW w:w="3158" w:type="dxa"/>
            <w:gridSpan w:val="4"/>
            <w:shd w:val="clear" w:color="auto" w:fill="auto"/>
            <w:vAlign w:val="center"/>
            <w:hideMark/>
          </w:tcPr>
          <w:p w:rsidR="00A43AD5" w:rsidRPr="00413CC4" w:rsidRDefault="00A43AD5" w:rsidP="00413CC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413CC4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do 12 miesięcy</w:t>
            </w:r>
          </w:p>
        </w:tc>
        <w:tc>
          <w:tcPr>
            <w:tcW w:w="1765" w:type="dxa"/>
            <w:shd w:val="clear" w:color="auto" w:fill="auto"/>
            <w:noWrap/>
            <w:vAlign w:val="center"/>
          </w:tcPr>
          <w:p w:rsidR="00A43AD5" w:rsidRPr="00413CC4" w:rsidRDefault="00A43AD5" w:rsidP="00DE31C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43AD5" w:rsidRPr="00413CC4" w:rsidRDefault="00A43AD5" w:rsidP="00413C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11" w:type="dxa"/>
          </w:tcPr>
          <w:p w:rsidR="00A43AD5" w:rsidRPr="00413CC4" w:rsidRDefault="00A43AD5" w:rsidP="00413C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43AD5" w:rsidRPr="00413CC4" w:rsidTr="00364BA0">
        <w:trPr>
          <w:trHeight w:val="675"/>
        </w:trPr>
        <w:tc>
          <w:tcPr>
            <w:tcW w:w="1804" w:type="dxa"/>
            <w:vMerge/>
            <w:vAlign w:val="center"/>
            <w:hideMark/>
          </w:tcPr>
          <w:p w:rsidR="00A43AD5" w:rsidRPr="00413CC4" w:rsidRDefault="00A43AD5" w:rsidP="00413C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58" w:type="dxa"/>
            <w:gridSpan w:val="4"/>
            <w:shd w:val="clear" w:color="auto" w:fill="auto"/>
            <w:vAlign w:val="center"/>
            <w:hideMark/>
          </w:tcPr>
          <w:p w:rsidR="00A43AD5" w:rsidRPr="00413CC4" w:rsidRDefault="00A43AD5" w:rsidP="00A43AD5">
            <w:pPr>
              <w:spacing w:after="0" w:line="240" w:lineRule="auto"/>
              <w:ind w:left="118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413CC4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powyżej 1 roku do 3 lat</w:t>
            </w:r>
          </w:p>
        </w:tc>
        <w:tc>
          <w:tcPr>
            <w:tcW w:w="1765" w:type="dxa"/>
            <w:shd w:val="clear" w:color="auto" w:fill="auto"/>
            <w:noWrap/>
            <w:vAlign w:val="center"/>
          </w:tcPr>
          <w:p w:rsidR="00A43AD5" w:rsidRPr="00413CC4" w:rsidRDefault="00A43AD5" w:rsidP="00DE31C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A43AD5" w:rsidRPr="00413CC4" w:rsidRDefault="00A43AD5" w:rsidP="00413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13CC4">
              <w:rPr>
                <w:rFonts w:ascii="Arial" w:eastAsia="Times New Roman" w:hAnsi="Arial" w:cs="Arial"/>
                <w:color w:val="000000"/>
                <w:lang w:eastAsia="pl-PL"/>
              </w:rPr>
              <w:t>Pasywa poz. I. 1.2.</w:t>
            </w:r>
          </w:p>
        </w:tc>
        <w:tc>
          <w:tcPr>
            <w:tcW w:w="1211" w:type="dxa"/>
          </w:tcPr>
          <w:p w:rsidR="00A43AD5" w:rsidRPr="00413CC4" w:rsidRDefault="00A43AD5" w:rsidP="00413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43AD5" w:rsidRPr="00413CC4" w:rsidTr="00364BA0">
        <w:trPr>
          <w:trHeight w:val="675"/>
        </w:trPr>
        <w:tc>
          <w:tcPr>
            <w:tcW w:w="1804" w:type="dxa"/>
            <w:vMerge/>
            <w:vAlign w:val="center"/>
            <w:hideMark/>
          </w:tcPr>
          <w:p w:rsidR="00A43AD5" w:rsidRPr="00413CC4" w:rsidRDefault="00A43AD5" w:rsidP="00413C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58" w:type="dxa"/>
            <w:gridSpan w:val="4"/>
            <w:shd w:val="clear" w:color="auto" w:fill="auto"/>
            <w:vAlign w:val="center"/>
            <w:hideMark/>
          </w:tcPr>
          <w:p w:rsidR="00A43AD5" w:rsidRPr="00413CC4" w:rsidRDefault="00A43AD5" w:rsidP="00413CC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413CC4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powyżej 3 do 5 lat</w:t>
            </w:r>
          </w:p>
        </w:tc>
        <w:tc>
          <w:tcPr>
            <w:tcW w:w="1765" w:type="dxa"/>
            <w:shd w:val="clear" w:color="auto" w:fill="auto"/>
            <w:noWrap/>
            <w:vAlign w:val="center"/>
          </w:tcPr>
          <w:p w:rsidR="00A43AD5" w:rsidRPr="00413CC4" w:rsidRDefault="00A43AD5" w:rsidP="00DE31C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43AD5" w:rsidRPr="00413CC4" w:rsidRDefault="00A43AD5" w:rsidP="00413C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11" w:type="dxa"/>
          </w:tcPr>
          <w:p w:rsidR="00A43AD5" w:rsidRPr="00413CC4" w:rsidRDefault="00A43AD5" w:rsidP="00413C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43AD5" w:rsidRPr="00413CC4" w:rsidTr="00364BA0">
        <w:trPr>
          <w:trHeight w:val="675"/>
        </w:trPr>
        <w:tc>
          <w:tcPr>
            <w:tcW w:w="1804" w:type="dxa"/>
            <w:vMerge/>
            <w:vAlign w:val="center"/>
            <w:hideMark/>
          </w:tcPr>
          <w:p w:rsidR="00A43AD5" w:rsidRPr="00413CC4" w:rsidRDefault="00A43AD5" w:rsidP="00413C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58" w:type="dxa"/>
            <w:gridSpan w:val="4"/>
            <w:shd w:val="clear" w:color="auto" w:fill="auto"/>
            <w:vAlign w:val="center"/>
            <w:hideMark/>
          </w:tcPr>
          <w:p w:rsidR="00A43AD5" w:rsidRPr="00413CC4" w:rsidRDefault="00A43AD5" w:rsidP="00413CC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413CC4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powyżej 5 lat</w:t>
            </w:r>
          </w:p>
        </w:tc>
        <w:tc>
          <w:tcPr>
            <w:tcW w:w="1765" w:type="dxa"/>
            <w:shd w:val="clear" w:color="auto" w:fill="auto"/>
            <w:noWrap/>
            <w:vAlign w:val="center"/>
          </w:tcPr>
          <w:p w:rsidR="00A43AD5" w:rsidRPr="00413CC4" w:rsidRDefault="00A43AD5" w:rsidP="00DE31C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43AD5" w:rsidRPr="00413CC4" w:rsidRDefault="00A43AD5" w:rsidP="00413C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11" w:type="dxa"/>
          </w:tcPr>
          <w:p w:rsidR="00A43AD5" w:rsidRPr="00413CC4" w:rsidRDefault="00A43AD5" w:rsidP="00413C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64BA0" w:rsidRPr="00413CC4" w:rsidTr="00364BA0">
        <w:trPr>
          <w:trHeight w:val="771"/>
        </w:trPr>
        <w:tc>
          <w:tcPr>
            <w:tcW w:w="1804" w:type="dxa"/>
            <w:vMerge w:val="restart"/>
            <w:vAlign w:val="center"/>
          </w:tcPr>
          <w:p w:rsidR="00364BA0" w:rsidRPr="00413CC4" w:rsidRDefault="00364BA0" w:rsidP="00413C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Wzajemne powiązania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:rsidR="00364BA0" w:rsidRPr="00413CC4" w:rsidRDefault="00364BA0" w:rsidP="00364BA0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należności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364BA0" w:rsidRPr="00413CC4" w:rsidRDefault="00364BA0" w:rsidP="00364BA0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zobowiązania</w:t>
            </w:r>
          </w:p>
        </w:tc>
        <w:tc>
          <w:tcPr>
            <w:tcW w:w="1765" w:type="dxa"/>
            <w:vMerge w:val="restart"/>
            <w:shd w:val="clear" w:color="auto" w:fill="auto"/>
            <w:noWrap/>
            <w:vAlign w:val="center"/>
          </w:tcPr>
          <w:p w:rsidR="00364BA0" w:rsidRPr="00413CC4" w:rsidRDefault="00364BA0" w:rsidP="00DE31C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64BA0" w:rsidRPr="006C6308" w:rsidRDefault="00364BA0" w:rsidP="00413C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C6308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Pozycje bilansu wskazuje użytkownik</w:t>
            </w:r>
          </w:p>
        </w:tc>
        <w:tc>
          <w:tcPr>
            <w:tcW w:w="1211" w:type="dxa"/>
            <w:vMerge w:val="restart"/>
          </w:tcPr>
          <w:p w:rsidR="00364BA0" w:rsidRPr="00413CC4" w:rsidRDefault="00364BA0" w:rsidP="00413C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64BA0" w:rsidRPr="00413CC4" w:rsidTr="00364BA0">
        <w:trPr>
          <w:trHeight w:val="555"/>
        </w:trPr>
        <w:tc>
          <w:tcPr>
            <w:tcW w:w="1804" w:type="dxa"/>
            <w:vMerge/>
            <w:vAlign w:val="center"/>
          </w:tcPr>
          <w:p w:rsidR="00364BA0" w:rsidRDefault="00364BA0" w:rsidP="00364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364BA0" w:rsidRDefault="00364BA0" w:rsidP="00364BA0">
            <w:pPr>
              <w:spacing w:after="0" w:line="240" w:lineRule="auto"/>
              <w:ind w:leftChars="-12" w:hangingChars="13" w:hanging="26"/>
              <w:jc w:val="center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lang w:eastAsia="pl-PL"/>
              </w:rPr>
              <w:t>tytułu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364BA0" w:rsidRDefault="00364BA0" w:rsidP="00364BA0">
            <w:pPr>
              <w:spacing w:after="0" w:line="240" w:lineRule="auto"/>
              <w:ind w:leftChars="-12" w:hangingChars="13" w:hanging="26"/>
              <w:jc w:val="center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lang w:eastAsia="pl-PL"/>
              </w:rPr>
              <w:t>oddział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4BA0" w:rsidRDefault="00364BA0" w:rsidP="00364BA0">
            <w:pPr>
              <w:spacing w:after="0" w:line="240" w:lineRule="auto"/>
              <w:ind w:leftChars="-12" w:hangingChars="13" w:hanging="26"/>
              <w:jc w:val="center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lang w:eastAsia="pl-PL"/>
              </w:rPr>
              <w:t>tytułu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64BA0" w:rsidRDefault="00364BA0" w:rsidP="00364BA0">
            <w:pPr>
              <w:spacing w:after="0" w:line="240" w:lineRule="auto"/>
              <w:ind w:leftChars="-12" w:hangingChars="13" w:hanging="26"/>
              <w:jc w:val="center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lang w:eastAsia="pl-PL"/>
              </w:rPr>
              <w:t>oddział</w:t>
            </w:r>
          </w:p>
        </w:tc>
        <w:tc>
          <w:tcPr>
            <w:tcW w:w="1765" w:type="dxa"/>
            <w:vMerge/>
            <w:shd w:val="clear" w:color="auto" w:fill="auto"/>
            <w:noWrap/>
            <w:vAlign w:val="center"/>
          </w:tcPr>
          <w:p w:rsidR="00364BA0" w:rsidRPr="00413CC4" w:rsidRDefault="00364BA0" w:rsidP="00364B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59" w:type="dxa"/>
            <w:vMerge/>
            <w:vAlign w:val="center"/>
          </w:tcPr>
          <w:p w:rsidR="00364BA0" w:rsidRPr="006C6308" w:rsidRDefault="00364BA0" w:rsidP="00364BA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211" w:type="dxa"/>
            <w:vMerge/>
          </w:tcPr>
          <w:p w:rsidR="00364BA0" w:rsidRPr="00413CC4" w:rsidRDefault="00364BA0" w:rsidP="00364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:rsidR="00847DB8" w:rsidRDefault="00847DB8" w:rsidP="00413CC4">
      <w:pPr>
        <w:tabs>
          <w:tab w:val="left" w:pos="709"/>
        </w:tabs>
        <w:ind w:left="709" w:hanging="349"/>
        <w:rPr>
          <w:rFonts w:ascii="Arial" w:hAnsi="Arial" w:cs="Arial"/>
          <w:i/>
          <w:sz w:val="20"/>
          <w:szCs w:val="20"/>
        </w:rPr>
      </w:pPr>
    </w:p>
    <w:p w:rsidR="00413CC4" w:rsidRPr="008A7403" w:rsidRDefault="00847DB8" w:rsidP="00847DB8">
      <w:pPr>
        <w:tabs>
          <w:tab w:val="left" w:pos="1560"/>
        </w:tabs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8A7403">
        <w:rPr>
          <w:rFonts w:ascii="Arial" w:hAnsi="Arial" w:cs="Arial"/>
          <w:i/>
          <w:color w:val="FF0000"/>
          <w:sz w:val="20"/>
          <w:szCs w:val="20"/>
        </w:rPr>
        <w:t>Kontrola: Sumy wartości z kolumny Kwota przyporządkowane pozycji bilansu zgodne odpowiednio</w:t>
      </w:r>
      <w:r w:rsidRPr="008A7403">
        <w:rPr>
          <w:rFonts w:ascii="Arial" w:hAnsi="Arial" w:cs="Arial"/>
          <w:i/>
          <w:color w:val="FF0000"/>
          <w:sz w:val="20"/>
          <w:szCs w:val="20"/>
        </w:rPr>
        <w:br/>
        <w:t>z wartościami w bilansie z wykonania budżetu</w:t>
      </w:r>
    </w:p>
    <w:p w:rsidR="000165DC" w:rsidRPr="008A7403" w:rsidRDefault="000165DC" w:rsidP="00847DB8">
      <w:pPr>
        <w:tabs>
          <w:tab w:val="left" w:pos="1560"/>
        </w:tabs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:rsidR="000165DC" w:rsidRPr="008A7403" w:rsidRDefault="000165DC" w:rsidP="00847DB8">
      <w:pPr>
        <w:tabs>
          <w:tab w:val="left" w:pos="1560"/>
        </w:tabs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8A7403">
        <w:rPr>
          <w:rFonts w:ascii="Arial" w:hAnsi="Arial" w:cs="Arial"/>
          <w:i/>
          <w:color w:val="FF0000"/>
          <w:sz w:val="20"/>
          <w:szCs w:val="20"/>
        </w:rPr>
        <w:t xml:space="preserve">Wyłączenia podane przez </w:t>
      </w:r>
      <w:r w:rsidR="008A7403" w:rsidRPr="008A7403">
        <w:rPr>
          <w:rFonts w:ascii="Arial" w:hAnsi="Arial" w:cs="Arial"/>
          <w:i/>
          <w:color w:val="FF0000"/>
          <w:sz w:val="20"/>
          <w:szCs w:val="20"/>
        </w:rPr>
        <w:t>oddziały</w:t>
      </w:r>
      <w:r w:rsidRPr="008A7403">
        <w:rPr>
          <w:rFonts w:ascii="Arial" w:hAnsi="Arial" w:cs="Arial"/>
          <w:i/>
          <w:color w:val="FF0000"/>
          <w:sz w:val="20"/>
          <w:szCs w:val="20"/>
        </w:rPr>
        <w:t xml:space="preserve"> muszą być równe kwotowo</w:t>
      </w:r>
      <w:r w:rsidR="008A7403" w:rsidRPr="008A7403">
        <w:rPr>
          <w:rFonts w:ascii="Arial" w:hAnsi="Arial" w:cs="Arial"/>
          <w:i/>
          <w:color w:val="FF0000"/>
          <w:sz w:val="20"/>
          <w:szCs w:val="20"/>
        </w:rPr>
        <w:t xml:space="preserve"> (wykluczając sporządzenie bilansu łącznego)</w:t>
      </w:r>
    </w:p>
    <w:p w:rsidR="00847DB8" w:rsidRDefault="00847DB8" w:rsidP="00413CC4">
      <w:pPr>
        <w:tabs>
          <w:tab w:val="left" w:pos="709"/>
        </w:tabs>
        <w:ind w:left="709" w:hanging="349"/>
      </w:pPr>
    </w:p>
    <w:p w:rsidR="00413CC4" w:rsidRDefault="00413CC4" w:rsidP="00413CC4">
      <w:pPr>
        <w:tabs>
          <w:tab w:val="left" w:pos="709"/>
        </w:tabs>
        <w:ind w:left="709"/>
      </w:pPr>
    </w:p>
    <w:p w:rsidR="00413CC4" w:rsidRDefault="00413CC4" w:rsidP="00413CC4">
      <w:pPr>
        <w:tabs>
          <w:tab w:val="left" w:pos="709"/>
        </w:tabs>
        <w:ind w:left="709"/>
      </w:pPr>
    </w:p>
    <w:p w:rsidR="00F57B18" w:rsidRDefault="00F57B18" w:rsidP="00413CC4">
      <w:pPr>
        <w:tabs>
          <w:tab w:val="left" w:pos="709"/>
        </w:tabs>
        <w:ind w:left="709"/>
      </w:pPr>
    </w:p>
    <w:p w:rsidR="00F57B18" w:rsidRDefault="00F57B18" w:rsidP="00413CC4">
      <w:pPr>
        <w:tabs>
          <w:tab w:val="left" w:pos="709"/>
        </w:tabs>
        <w:ind w:left="709"/>
      </w:pPr>
    </w:p>
    <w:p w:rsidR="00413CC4" w:rsidRDefault="00413CC4" w:rsidP="00413CC4">
      <w:pPr>
        <w:tabs>
          <w:tab w:val="left" w:pos="709"/>
        </w:tabs>
        <w:ind w:left="709"/>
      </w:pPr>
    </w:p>
    <w:p w:rsidR="00413CC4" w:rsidRDefault="00413CC4" w:rsidP="00413CC4">
      <w:pPr>
        <w:tabs>
          <w:tab w:val="left" w:pos="709"/>
        </w:tabs>
        <w:spacing w:after="0" w:line="240" w:lineRule="auto"/>
        <w:ind w:left="709"/>
      </w:pPr>
      <w:r>
        <w:t>………….…………</w:t>
      </w:r>
      <w:r>
        <w:tab/>
        <w:t xml:space="preserve">                 </w:t>
      </w:r>
      <w:r w:rsidR="00F57B18">
        <w:t xml:space="preserve">                 </w:t>
      </w:r>
      <w:r>
        <w:t xml:space="preserve"> …………………</w:t>
      </w:r>
      <w:r>
        <w:tab/>
        <w:t xml:space="preserve">                   </w:t>
      </w:r>
      <w:r w:rsidR="00F57B18">
        <w:t xml:space="preserve">       </w:t>
      </w:r>
      <w:r>
        <w:t xml:space="preserve">    …………………………</w:t>
      </w:r>
      <w:r>
        <w:tab/>
      </w:r>
    </w:p>
    <w:p w:rsidR="00080262" w:rsidRDefault="00413CC4" w:rsidP="00F57B18">
      <w:pPr>
        <w:tabs>
          <w:tab w:val="left" w:pos="709"/>
        </w:tabs>
        <w:spacing w:after="0" w:line="240" w:lineRule="auto"/>
        <w:ind w:left="709"/>
      </w:pPr>
      <w:r>
        <w:t xml:space="preserve">    Skarbnik</w:t>
      </w:r>
      <w:r>
        <w:tab/>
        <w:t xml:space="preserve">       </w:t>
      </w:r>
      <w:r w:rsidR="00F57B18">
        <w:t xml:space="preserve">                                 </w:t>
      </w:r>
      <w:r>
        <w:t xml:space="preserve">  Data</w:t>
      </w:r>
      <w:r>
        <w:tab/>
      </w:r>
      <w:r w:rsidR="00F57B18">
        <w:t xml:space="preserve">                                       </w:t>
      </w:r>
      <w:r>
        <w:t>Zarząd</w:t>
      </w:r>
      <w:r>
        <w:tab/>
      </w:r>
      <w:r>
        <w:tab/>
      </w:r>
    </w:p>
    <w:sectPr w:rsidR="00080262" w:rsidSect="00F57B18">
      <w:headerReference w:type="default" r:id="rId7"/>
      <w:pgSz w:w="11906" w:h="16838"/>
      <w:pgMar w:top="1417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6FEC" w:rsidRDefault="00536FEC" w:rsidP="00536FEC">
      <w:pPr>
        <w:spacing w:after="0" w:line="240" w:lineRule="auto"/>
      </w:pPr>
      <w:r>
        <w:separator/>
      </w:r>
    </w:p>
  </w:endnote>
  <w:endnote w:type="continuationSeparator" w:id="0">
    <w:p w:rsidR="00536FEC" w:rsidRDefault="00536FEC" w:rsidP="00536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6FEC" w:rsidRDefault="00536FEC" w:rsidP="00536FEC">
      <w:pPr>
        <w:spacing w:after="0" w:line="240" w:lineRule="auto"/>
      </w:pPr>
      <w:r>
        <w:separator/>
      </w:r>
    </w:p>
  </w:footnote>
  <w:footnote w:type="continuationSeparator" w:id="0">
    <w:p w:rsidR="00536FEC" w:rsidRDefault="00536FEC" w:rsidP="00536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6FEC" w:rsidRDefault="002D3903">
    <w:pPr>
      <w:pStyle w:val="Nagwek"/>
    </w:pPr>
    <w:r>
      <w:t xml:space="preserve">XII.2. </w:t>
    </w:r>
    <w:r w:rsidR="00536FEC">
      <w:t>SF Bilans z wykonania budżetu informacja dodatkowa</w:t>
    </w:r>
  </w:p>
  <w:p w:rsidR="00536FEC" w:rsidRDefault="00536F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5564E"/>
    <w:multiLevelType w:val="hybridMultilevel"/>
    <w:tmpl w:val="AC62CF40"/>
    <w:lvl w:ilvl="0" w:tplc="67A83832">
      <w:start w:val="1"/>
      <w:numFmt w:val="decimal"/>
      <w:lvlText w:val="%1."/>
      <w:lvlJc w:val="left"/>
      <w:pPr>
        <w:ind w:left="989" w:hanging="705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633"/>
    <w:rsid w:val="0000445B"/>
    <w:rsid w:val="000153E5"/>
    <w:rsid w:val="00015E6F"/>
    <w:rsid w:val="000165DC"/>
    <w:rsid w:val="00033124"/>
    <w:rsid w:val="00044EF1"/>
    <w:rsid w:val="00057539"/>
    <w:rsid w:val="00057B8E"/>
    <w:rsid w:val="0006040C"/>
    <w:rsid w:val="00060EDB"/>
    <w:rsid w:val="00064A62"/>
    <w:rsid w:val="000678D5"/>
    <w:rsid w:val="0007072F"/>
    <w:rsid w:val="00074B19"/>
    <w:rsid w:val="00080262"/>
    <w:rsid w:val="0008493F"/>
    <w:rsid w:val="000861A9"/>
    <w:rsid w:val="0008732A"/>
    <w:rsid w:val="00093CBB"/>
    <w:rsid w:val="00093D27"/>
    <w:rsid w:val="0009450E"/>
    <w:rsid w:val="000A314F"/>
    <w:rsid w:val="000B42DA"/>
    <w:rsid w:val="000B5974"/>
    <w:rsid w:val="000C2A61"/>
    <w:rsid w:val="000D1539"/>
    <w:rsid w:val="000D3609"/>
    <w:rsid w:val="000D5E4F"/>
    <w:rsid w:val="000E0AA3"/>
    <w:rsid w:val="000E769C"/>
    <w:rsid w:val="000F1117"/>
    <w:rsid w:val="000F6515"/>
    <w:rsid w:val="000F691C"/>
    <w:rsid w:val="00101378"/>
    <w:rsid w:val="00112DC6"/>
    <w:rsid w:val="00121701"/>
    <w:rsid w:val="00121DDE"/>
    <w:rsid w:val="001310A5"/>
    <w:rsid w:val="001364D8"/>
    <w:rsid w:val="00142040"/>
    <w:rsid w:val="00147C91"/>
    <w:rsid w:val="00150C71"/>
    <w:rsid w:val="00151A05"/>
    <w:rsid w:val="00155A24"/>
    <w:rsid w:val="00164427"/>
    <w:rsid w:val="001653E5"/>
    <w:rsid w:val="00166CD6"/>
    <w:rsid w:val="00167755"/>
    <w:rsid w:val="00171875"/>
    <w:rsid w:val="001753D0"/>
    <w:rsid w:val="00181CAA"/>
    <w:rsid w:val="00183691"/>
    <w:rsid w:val="00183DC2"/>
    <w:rsid w:val="00184FAA"/>
    <w:rsid w:val="00186BD3"/>
    <w:rsid w:val="001930BF"/>
    <w:rsid w:val="0019650B"/>
    <w:rsid w:val="00197DCD"/>
    <w:rsid w:val="001A0FB7"/>
    <w:rsid w:val="001A1E6D"/>
    <w:rsid w:val="001A5D15"/>
    <w:rsid w:val="001B1711"/>
    <w:rsid w:val="001B31C8"/>
    <w:rsid w:val="001B4715"/>
    <w:rsid w:val="001B5D37"/>
    <w:rsid w:val="001C6B15"/>
    <w:rsid w:val="001D198D"/>
    <w:rsid w:val="001E03B0"/>
    <w:rsid w:val="001E3EA8"/>
    <w:rsid w:val="001F1A19"/>
    <w:rsid w:val="0020553E"/>
    <w:rsid w:val="0021203A"/>
    <w:rsid w:val="00240306"/>
    <w:rsid w:val="00251D31"/>
    <w:rsid w:val="00252FFF"/>
    <w:rsid w:val="00262BE8"/>
    <w:rsid w:val="00266873"/>
    <w:rsid w:val="0027180C"/>
    <w:rsid w:val="00294B1D"/>
    <w:rsid w:val="002A11CC"/>
    <w:rsid w:val="002B5352"/>
    <w:rsid w:val="002B7421"/>
    <w:rsid w:val="002B7F76"/>
    <w:rsid w:val="002C4647"/>
    <w:rsid w:val="002C4FC5"/>
    <w:rsid w:val="002D3903"/>
    <w:rsid w:val="002D3989"/>
    <w:rsid w:val="002D76FB"/>
    <w:rsid w:val="002E3BA9"/>
    <w:rsid w:val="002F193E"/>
    <w:rsid w:val="00304D0F"/>
    <w:rsid w:val="00306486"/>
    <w:rsid w:val="00307F4F"/>
    <w:rsid w:val="003115BC"/>
    <w:rsid w:val="00321B24"/>
    <w:rsid w:val="0032469E"/>
    <w:rsid w:val="003253F6"/>
    <w:rsid w:val="00327415"/>
    <w:rsid w:val="003345D8"/>
    <w:rsid w:val="00343411"/>
    <w:rsid w:val="0034350C"/>
    <w:rsid w:val="0034773D"/>
    <w:rsid w:val="00355E79"/>
    <w:rsid w:val="00364BA0"/>
    <w:rsid w:val="00370B4E"/>
    <w:rsid w:val="0037360B"/>
    <w:rsid w:val="00376CC6"/>
    <w:rsid w:val="0038187D"/>
    <w:rsid w:val="00385A9D"/>
    <w:rsid w:val="003A39A9"/>
    <w:rsid w:val="003B7A81"/>
    <w:rsid w:val="003E0DE7"/>
    <w:rsid w:val="003E4F51"/>
    <w:rsid w:val="003E76DB"/>
    <w:rsid w:val="003F20CD"/>
    <w:rsid w:val="00412EA8"/>
    <w:rsid w:val="00413CC4"/>
    <w:rsid w:val="004332FB"/>
    <w:rsid w:val="00436959"/>
    <w:rsid w:val="00452D2B"/>
    <w:rsid w:val="00456AB7"/>
    <w:rsid w:val="00463A8C"/>
    <w:rsid w:val="00464E23"/>
    <w:rsid w:val="00467D0B"/>
    <w:rsid w:val="004759D2"/>
    <w:rsid w:val="00477128"/>
    <w:rsid w:val="00487630"/>
    <w:rsid w:val="00495ECF"/>
    <w:rsid w:val="0049797F"/>
    <w:rsid w:val="004A4074"/>
    <w:rsid w:val="004B27D6"/>
    <w:rsid w:val="004B2D01"/>
    <w:rsid w:val="004B4D9C"/>
    <w:rsid w:val="004B72AE"/>
    <w:rsid w:val="004C6E70"/>
    <w:rsid w:val="004E3873"/>
    <w:rsid w:val="004F622F"/>
    <w:rsid w:val="005003B2"/>
    <w:rsid w:val="005039BF"/>
    <w:rsid w:val="00510B9C"/>
    <w:rsid w:val="00514422"/>
    <w:rsid w:val="00523549"/>
    <w:rsid w:val="00524E8A"/>
    <w:rsid w:val="00525556"/>
    <w:rsid w:val="005262A5"/>
    <w:rsid w:val="00527A7E"/>
    <w:rsid w:val="005306B9"/>
    <w:rsid w:val="00534507"/>
    <w:rsid w:val="005345DE"/>
    <w:rsid w:val="00536FEC"/>
    <w:rsid w:val="00545913"/>
    <w:rsid w:val="00545986"/>
    <w:rsid w:val="00552633"/>
    <w:rsid w:val="005570A9"/>
    <w:rsid w:val="005642AF"/>
    <w:rsid w:val="00565EA3"/>
    <w:rsid w:val="00574AC8"/>
    <w:rsid w:val="00577CFA"/>
    <w:rsid w:val="00581821"/>
    <w:rsid w:val="00585A23"/>
    <w:rsid w:val="00596D17"/>
    <w:rsid w:val="005A0D47"/>
    <w:rsid w:val="005A30D8"/>
    <w:rsid w:val="005A6599"/>
    <w:rsid w:val="005B11F2"/>
    <w:rsid w:val="005B764D"/>
    <w:rsid w:val="005C0B97"/>
    <w:rsid w:val="005C1E61"/>
    <w:rsid w:val="005C2AA1"/>
    <w:rsid w:val="005D1407"/>
    <w:rsid w:val="005D17ED"/>
    <w:rsid w:val="005D6A57"/>
    <w:rsid w:val="005E1145"/>
    <w:rsid w:val="005E1D2F"/>
    <w:rsid w:val="005E248A"/>
    <w:rsid w:val="005E304A"/>
    <w:rsid w:val="005E3AE7"/>
    <w:rsid w:val="005E4DD8"/>
    <w:rsid w:val="005F3BC9"/>
    <w:rsid w:val="005F3EC4"/>
    <w:rsid w:val="00602B89"/>
    <w:rsid w:val="00603733"/>
    <w:rsid w:val="00605F14"/>
    <w:rsid w:val="00610F3C"/>
    <w:rsid w:val="006159F4"/>
    <w:rsid w:val="006245F0"/>
    <w:rsid w:val="00653E95"/>
    <w:rsid w:val="0065541C"/>
    <w:rsid w:val="00656459"/>
    <w:rsid w:val="006602B9"/>
    <w:rsid w:val="00672B65"/>
    <w:rsid w:val="00684EB0"/>
    <w:rsid w:val="00687B1B"/>
    <w:rsid w:val="00691FDF"/>
    <w:rsid w:val="00695E65"/>
    <w:rsid w:val="006B1D14"/>
    <w:rsid w:val="006B4121"/>
    <w:rsid w:val="006C190D"/>
    <w:rsid w:val="006C6308"/>
    <w:rsid w:val="006D0C3A"/>
    <w:rsid w:val="006D3EC1"/>
    <w:rsid w:val="006E6E18"/>
    <w:rsid w:val="006E6F3B"/>
    <w:rsid w:val="006F354D"/>
    <w:rsid w:val="006F6336"/>
    <w:rsid w:val="006F6FDF"/>
    <w:rsid w:val="00715251"/>
    <w:rsid w:val="007202AA"/>
    <w:rsid w:val="00720395"/>
    <w:rsid w:val="00722647"/>
    <w:rsid w:val="007238A0"/>
    <w:rsid w:val="00730C54"/>
    <w:rsid w:val="007338CC"/>
    <w:rsid w:val="00741CB9"/>
    <w:rsid w:val="007443F6"/>
    <w:rsid w:val="00756930"/>
    <w:rsid w:val="007609A7"/>
    <w:rsid w:val="0077211B"/>
    <w:rsid w:val="00784A3D"/>
    <w:rsid w:val="00795D33"/>
    <w:rsid w:val="007A09BA"/>
    <w:rsid w:val="007A14A9"/>
    <w:rsid w:val="007A349E"/>
    <w:rsid w:val="007A5850"/>
    <w:rsid w:val="007A66EC"/>
    <w:rsid w:val="007A7C16"/>
    <w:rsid w:val="007B3262"/>
    <w:rsid w:val="007C2D6A"/>
    <w:rsid w:val="007D3623"/>
    <w:rsid w:val="007E1B22"/>
    <w:rsid w:val="007E5129"/>
    <w:rsid w:val="007E5456"/>
    <w:rsid w:val="007F02A4"/>
    <w:rsid w:val="007F2415"/>
    <w:rsid w:val="007F51AC"/>
    <w:rsid w:val="007F6839"/>
    <w:rsid w:val="007F6C37"/>
    <w:rsid w:val="00811AA4"/>
    <w:rsid w:val="008126AA"/>
    <w:rsid w:val="00820E71"/>
    <w:rsid w:val="008212A1"/>
    <w:rsid w:val="00830491"/>
    <w:rsid w:val="00840D69"/>
    <w:rsid w:val="00844529"/>
    <w:rsid w:val="0084464A"/>
    <w:rsid w:val="008477FB"/>
    <w:rsid w:val="00847CA9"/>
    <w:rsid w:val="00847DB8"/>
    <w:rsid w:val="0085057E"/>
    <w:rsid w:val="008505A3"/>
    <w:rsid w:val="00855DAB"/>
    <w:rsid w:val="0086086D"/>
    <w:rsid w:val="00861DD7"/>
    <w:rsid w:val="0086595E"/>
    <w:rsid w:val="00867F4C"/>
    <w:rsid w:val="0087287C"/>
    <w:rsid w:val="00890E93"/>
    <w:rsid w:val="00891E1F"/>
    <w:rsid w:val="00891E4C"/>
    <w:rsid w:val="00892ADC"/>
    <w:rsid w:val="00897CD8"/>
    <w:rsid w:val="008A0B22"/>
    <w:rsid w:val="008A18EB"/>
    <w:rsid w:val="008A7403"/>
    <w:rsid w:val="008B6C01"/>
    <w:rsid w:val="008C41CC"/>
    <w:rsid w:val="008C69E4"/>
    <w:rsid w:val="008C6D37"/>
    <w:rsid w:val="008C7996"/>
    <w:rsid w:val="008D1512"/>
    <w:rsid w:val="008D1930"/>
    <w:rsid w:val="008E0463"/>
    <w:rsid w:val="008E064E"/>
    <w:rsid w:val="008E11AC"/>
    <w:rsid w:val="008E3FA4"/>
    <w:rsid w:val="008E665E"/>
    <w:rsid w:val="008E6B9D"/>
    <w:rsid w:val="008F0B3D"/>
    <w:rsid w:val="009021F0"/>
    <w:rsid w:val="00902ABA"/>
    <w:rsid w:val="00905539"/>
    <w:rsid w:val="00906C7D"/>
    <w:rsid w:val="00917264"/>
    <w:rsid w:val="009206B5"/>
    <w:rsid w:val="0092210A"/>
    <w:rsid w:val="00923A65"/>
    <w:rsid w:val="00927406"/>
    <w:rsid w:val="00927FB2"/>
    <w:rsid w:val="00932321"/>
    <w:rsid w:val="00934F64"/>
    <w:rsid w:val="0093605D"/>
    <w:rsid w:val="0093706E"/>
    <w:rsid w:val="009371F1"/>
    <w:rsid w:val="00957608"/>
    <w:rsid w:val="0097480B"/>
    <w:rsid w:val="009768F3"/>
    <w:rsid w:val="009852BB"/>
    <w:rsid w:val="009865C0"/>
    <w:rsid w:val="00990424"/>
    <w:rsid w:val="00992115"/>
    <w:rsid w:val="009924FA"/>
    <w:rsid w:val="00996C35"/>
    <w:rsid w:val="009A2201"/>
    <w:rsid w:val="009A2FAA"/>
    <w:rsid w:val="009A657A"/>
    <w:rsid w:val="009A7AEE"/>
    <w:rsid w:val="009B0C4E"/>
    <w:rsid w:val="009B1721"/>
    <w:rsid w:val="009C0F7A"/>
    <w:rsid w:val="009C0F80"/>
    <w:rsid w:val="009C4866"/>
    <w:rsid w:val="009C69BA"/>
    <w:rsid w:val="009C7432"/>
    <w:rsid w:val="009D6412"/>
    <w:rsid w:val="009E168C"/>
    <w:rsid w:val="009E6875"/>
    <w:rsid w:val="009F02F6"/>
    <w:rsid w:val="009F0E09"/>
    <w:rsid w:val="009F10D6"/>
    <w:rsid w:val="009F2BF4"/>
    <w:rsid w:val="009F3549"/>
    <w:rsid w:val="00A06DCC"/>
    <w:rsid w:val="00A14595"/>
    <w:rsid w:val="00A14E99"/>
    <w:rsid w:val="00A26342"/>
    <w:rsid w:val="00A33A52"/>
    <w:rsid w:val="00A35850"/>
    <w:rsid w:val="00A43505"/>
    <w:rsid w:val="00A43AD5"/>
    <w:rsid w:val="00A4523A"/>
    <w:rsid w:val="00A51719"/>
    <w:rsid w:val="00A54ABF"/>
    <w:rsid w:val="00A619AB"/>
    <w:rsid w:val="00A6291A"/>
    <w:rsid w:val="00A64D24"/>
    <w:rsid w:val="00A67AC0"/>
    <w:rsid w:val="00A720F5"/>
    <w:rsid w:val="00A72FE1"/>
    <w:rsid w:val="00A82DC9"/>
    <w:rsid w:val="00A91F5F"/>
    <w:rsid w:val="00A92F20"/>
    <w:rsid w:val="00A96BD1"/>
    <w:rsid w:val="00AA425B"/>
    <w:rsid w:val="00AB435F"/>
    <w:rsid w:val="00AC33EB"/>
    <w:rsid w:val="00AC42B8"/>
    <w:rsid w:val="00AC43A6"/>
    <w:rsid w:val="00AD2B6B"/>
    <w:rsid w:val="00AD603E"/>
    <w:rsid w:val="00AD70F0"/>
    <w:rsid w:val="00AD7E7F"/>
    <w:rsid w:val="00AE4E98"/>
    <w:rsid w:val="00AE5072"/>
    <w:rsid w:val="00AF31AA"/>
    <w:rsid w:val="00AF6FB6"/>
    <w:rsid w:val="00B049FB"/>
    <w:rsid w:val="00B06F75"/>
    <w:rsid w:val="00B17B6E"/>
    <w:rsid w:val="00B2728D"/>
    <w:rsid w:val="00B41FE1"/>
    <w:rsid w:val="00B5017D"/>
    <w:rsid w:val="00B55A7E"/>
    <w:rsid w:val="00B6134D"/>
    <w:rsid w:val="00B67465"/>
    <w:rsid w:val="00B74D8B"/>
    <w:rsid w:val="00B753E2"/>
    <w:rsid w:val="00B831E2"/>
    <w:rsid w:val="00B85DAB"/>
    <w:rsid w:val="00B939F2"/>
    <w:rsid w:val="00B96E7E"/>
    <w:rsid w:val="00BA0F59"/>
    <w:rsid w:val="00BA4F3D"/>
    <w:rsid w:val="00BA70B7"/>
    <w:rsid w:val="00BB4696"/>
    <w:rsid w:val="00BC5449"/>
    <w:rsid w:val="00BD034F"/>
    <w:rsid w:val="00BD4983"/>
    <w:rsid w:val="00BD74C8"/>
    <w:rsid w:val="00BD7F69"/>
    <w:rsid w:val="00BE0873"/>
    <w:rsid w:val="00BE1EBC"/>
    <w:rsid w:val="00BE6B03"/>
    <w:rsid w:val="00BE6E4A"/>
    <w:rsid w:val="00BF2DD5"/>
    <w:rsid w:val="00BF51A4"/>
    <w:rsid w:val="00C0208A"/>
    <w:rsid w:val="00C02EC6"/>
    <w:rsid w:val="00C04026"/>
    <w:rsid w:val="00C10DA5"/>
    <w:rsid w:val="00C12E75"/>
    <w:rsid w:val="00C14642"/>
    <w:rsid w:val="00C14B4C"/>
    <w:rsid w:val="00C237DA"/>
    <w:rsid w:val="00C26D89"/>
    <w:rsid w:val="00C27BEA"/>
    <w:rsid w:val="00C317B1"/>
    <w:rsid w:val="00C32F76"/>
    <w:rsid w:val="00C33A81"/>
    <w:rsid w:val="00C354AC"/>
    <w:rsid w:val="00C40845"/>
    <w:rsid w:val="00C52FA7"/>
    <w:rsid w:val="00C5373A"/>
    <w:rsid w:val="00C547A5"/>
    <w:rsid w:val="00C63BCF"/>
    <w:rsid w:val="00C66719"/>
    <w:rsid w:val="00C66932"/>
    <w:rsid w:val="00C670EA"/>
    <w:rsid w:val="00C748A4"/>
    <w:rsid w:val="00C75B9B"/>
    <w:rsid w:val="00C847B8"/>
    <w:rsid w:val="00C8760B"/>
    <w:rsid w:val="00CA1406"/>
    <w:rsid w:val="00CA191B"/>
    <w:rsid w:val="00CA6D2A"/>
    <w:rsid w:val="00CB2ABD"/>
    <w:rsid w:val="00CB4D49"/>
    <w:rsid w:val="00CB781D"/>
    <w:rsid w:val="00CC29E8"/>
    <w:rsid w:val="00CD0C61"/>
    <w:rsid w:val="00CD455C"/>
    <w:rsid w:val="00CD6E43"/>
    <w:rsid w:val="00CE0576"/>
    <w:rsid w:val="00CE0789"/>
    <w:rsid w:val="00CE0800"/>
    <w:rsid w:val="00CE1EBF"/>
    <w:rsid w:val="00CE3C98"/>
    <w:rsid w:val="00D017D3"/>
    <w:rsid w:val="00D06538"/>
    <w:rsid w:val="00D105D0"/>
    <w:rsid w:val="00D117A4"/>
    <w:rsid w:val="00D11AD1"/>
    <w:rsid w:val="00D1709F"/>
    <w:rsid w:val="00D1731C"/>
    <w:rsid w:val="00D21AEE"/>
    <w:rsid w:val="00D22163"/>
    <w:rsid w:val="00D2679A"/>
    <w:rsid w:val="00D30581"/>
    <w:rsid w:val="00D40876"/>
    <w:rsid w:val="00D57607"/>
    <w:rsid w:val="00D64E87"/>
    <w:rsid w:val="00D7737D"/>
    <w:rsid w:val="00D80CED"/>
    <w:rsid w:val="00D91A9C"/>
    <w:rsid w:val="00DA3194"/>
    <w:rsid w:val="00DA3CDB"/>
    <w:rsid w:val="00DA6D53"/>
    <w:rsid w:val="00DB2632"/>
    <w:rsid w:val="00DB386C"/>
    <w:rsid w:val="00DB4108"/>
    <w:rsid w:val="00DB4A08"/>
    <w:rsid w:val="00DB6905"/>
    <w:rsid w:val="00DC015B"/>
    <w:rsid w:val="00DC10D0"/>
    <w:rsid w:val="00DC279A"/>
    <w:rsid w:val="00DC4DAA"/>
    <w:rsid w:val="00DC6C9F"/>
    <w:rsid w:val="00DD0537"/>
    <w:rsid w:val="00DD6099"/>
    <w:rsid w:val="00DE032B"/>
    <w:rsid w:val="00DE31CC"/>
    <w:rsid w:val="00DE36CD"/>
    <w:rsid w:val="00DF3C11"/>
    <w:rsid w:val="00DF7C33"/>
    <w:rsid w:val="00E01A0F"/>
    <w:rsid w:val="00E13048"/>
    <w:rsid w:val="00E1730D"/>
    <w:rsid w:val="00E21E73"/>
    <w:rsid w:val="00E22285"/>
    <w:rsid w:val="00E36A40"/>
    <w:rsid w:val="00E4233E"/>
    <w:rsid w:val="00E472D9"/>
    <w:rsid w:val="00E50D0B"/>
    <w:rsid w:val="00E51D68"/>
    <w:rsid w:val="00E57D4E"/>
    <w:rsid w:val="00E70CF8"/>
    <w:rsid w:val="00E87D7A"/>
    <w:rsid w:val="00E958A1"/>
    <w:rsid w:val="00E96BD1"/>
    <w:rsid w:val="00E97509"/>
    <w:rsid w:val="00EA7529"/>
    <w:rsid w:val="00EA77DB"/>
    <w:rsid w:val="00EB5A0F"/>
    <w:rsid w:val="00EE3702"/>
    <w:rsid w:val="00EF5465"/>
    <w:rsid w:val="00EF5CA5"/>
    <w:rsid w:val="00EF5E9B"/>
    <w:rsid w:val="00F1250C"/>
    <w:rsid w:val="00F14150"/>
    <w:rsid w:val="00F141F6"/>
    <w:rsid w:val="00F2104C"/>
    <w:rsid w:val="00F21ED6"/>
    <w:rsid w:val="00F2717D"/>
    <w:rsid w:val="00F3427E"/>
    <w:rsid w:val="00F34474"/>
    <w:rsid w:val="00F3581B"/>
    <w:rsid w:val="00F35D24"/>
    <w:rsid w:val="00F3701F"/>
    <w:rsid w:val="00F478F3"/>
    <w:rsid w:val="00F47F1C"/>
    <w:rsid w:val="00F57B18"/>
    <w:rsid w:val="00F57E18"/>
    <w:rsid w:val="00F600E6"/>
    <w:rsid w:val="00F602B6"/>
    <w:rsid w:val="00F72C25"/>
    <w:rsid w:val="00F730B8"/>
    <w:rsid w:val="00F810DA"/>
    <w:rsid w:val="00F81897"/>
    <w:rsid w:val="00F8293A"/>
    <w:rsid w:val="00F846B8"/>
    <w:rsid w:val="00F86005"/>
    <w:rsid w:val="00F86987"/>
    <w:rsid w:val="00F91477"/>
    <w:rsid w:val="00F969CE"/>
    <w:rsid w:val="00FA190A"/>
    <w:rsid w:val="00FA6FDC"/>
    <w:rsid w:val="00FA7C85"/>
    <w:rsid w:val="00FB4FB4"/>
    <w:rsid w:val="00FC4C3A"/>
    <w:rsid w:val="00FD3740"/>
    <w:rsid w:val="00FD6410"/>
    <w:rsid w:val="00FD71AA"/>
    <w:rsid w:val="00FE09DF"/>
    <w:rsid w:val="00FE2397"/>
    <w:rsid w:val="00FE3759"/>
    <w:rsid w:val="00FE5258"/>
    <w:rsid w:val="00FE6AFB"/>
    <w:rsid w:val="00FF3997"/>
    <w:rsid w:val="00FF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49DA6"/>
  <w15:chartTrackingRefBased/>
  <w15:docId w15:val="{E2587175-64A6-4780-AB48-40F88CBC7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13CC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57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7B1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36F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6FEC"/>
  </w:style>
  <w:style w:type="paragraph" w:styleId="Stopka">
    <w:name w:val="footer"/>
    <w:basedOn w:val="Normalny"/>
    <w:link w:val="StopkaZnak"/>
    <w:uiPriority w:val="99"/>
    <w:unhideWhenUsed/>
    <w:rsid w:val="00536F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6F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6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157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Zieleniewicz</dc:creator>
  <cp:keywords/>
  <dc:description/>
  <cp:lastModifiedBy>Anna Kuklińska</cp:lastModifiedBy>
  <cp:revision>8</cp:revision>
  <cp:lastPrinted>2021-08-04T12:02:00Z</cp:lastPrinted>
  <dcterms:created xsi:type="dcterms:W3CDTF">2021-06-11T07:48:00Z</dcterms:created>
  <dcterms:modified xsi:type="dcterms:W3CDTF">2021-08-04T12:02:00Z</dcterms:modified>
</cp:coreProperties>
</file>